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Straßenbeleuchtung in 5 Anliegerstraßen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